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F25"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B53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694"/>
        <w:gridCol w:w="4394"/>
        <w:gridCol w:w="2787"/>
      </w:tblGrid>
      <w:tr w:rsidR="005145D3" w:rsidRPr="00B531D4" w:rsidTr="00A214E6">
        <w:tc>
          <w:tcPr>
            <w:tcW w:w="2955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694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4394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787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5145D3" w:rsidRPr="00B531D4" w:rsidTr="00A214E6">
        <w:tc>
          <w:tcPr>
            <w:tcW w:w="2955" w:type="dxa"/>
          </w:tcPr>
          <w:p w:rsidR="005145D3" w:rsidRPr="00B531D4" w:rsidRDefault="003F6F25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55DA" w:rsidRPr="00B53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55DA" w:rsidRPr="00B531D4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5145D3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в 11:00</w:t>
            </w:r>
          </w:p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  <w:r w:rsidR="000D4C2D" w:rsidRPr="00B531D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B531D4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</w:p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D4C2D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Мате </w:t>
            </w:r>
            <w:proofErr w:type="spellStart"/>
            <w:r w:rsidR="000D4C2D" w:rsidRPr="00B531D4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="000D4C2D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="000D4C2D" w:rsidRPr="00B531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gramStart"/>
            <w:r w:rsidR="000D4C2D" w:rsidRPr="00B531D4">
              <w:rPr>
                <w:rFonts w:ascii="Times New Roman" w:hAnsi="Times New Roman" w:cs="Times New Roman"/>
                <w:sz w:val="24"/>
                <w:szCs w:val="24"/>
              </w:rPr>
              <w:t>конференц зал</w:t>
            </w:r>
            <w:proofErr w:type="gramEnd"/>
          </w:p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145D3" w:rsidRPr="00B531D4" w:rsidRDefault="00EE55DA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ИФНС России по г.</w:t>
            </w:r>
            <w:r w:rsidR="00B531D4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Симферополю</w:t>
            </w:r>
          </w:p>
        </w:tc>
        <w:tc>
          <w:tcPr>
            <w:tcW w:w="4394" w:type="dxa"/>
          </w:tcPr>
          <w:p w:rsidR="005145D3" w:rsidRPr="00B531D4" w:rsidRDefault="00316877" w:rsidP="00316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 Транспортный налог. Земельный налог. Налоговые льготы по имущественным налогам физических лиц. Личный кабинет налогоплательщика. Предоставление отчетности по средствам ТКС.</w:t>
            </w:r>
            <w:r w:rsidR="009E16E2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оценки качества предоставленных государственных услуг.</w:t>
            </w:r>
          </w:p>
        </w:tc>
        <w:tc>
          <w:tcPr>
            <w:tcW w:w="2787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предприниматели; Физические лица.</w:t>
            </w:r>
          </w:p>
        </w:tc>
      </w:tr>
      <w:tr w:rsidR="005145D3" w:rsidRPr="00B531D4" w:rsidTr="00A214E6">
        <w:tc>
          <w:tcPr>
            <w:tcW w:w="2955" w:type="dxa"/>
          </w:tcPr>
          <w:p w:rsidR="005145D3" w:rsidRPr="00B531D4" w:rsidRDefault="003F6F25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45D3" w:rsidRPr="00B53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5D3" w:rsidRPr="00B531D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55DA" w:rsidRPr="00B53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45D3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="00834132" w:rsidRPr="00B53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5D3" w:rsidRPr="00B531D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0D4C2D" w:rsidRPr="00B531D4" w:rsidRDefault="000D4C2D" w:rsidP="000D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295053, г.</w:t>
            </w:r>
            <w:r w:rsidR="00B531D4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</w:p>
          <w:p w:rsidR="000D4C2D" w:rsidRPr="00B531D4" w:rsidRDefault="000D4C2D" w:rsidP="000D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конференц зал</w:t>
            </w:r>
            <w:proofErr w:type="gramEnd"/>
          </w:p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ИФНС России по г.</w:t>
            </w:r>
            <w:r w:rsidR="00B531D4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Симферополю</w:t>
            </w:r>
          </w:p>
        </w:tc>
        <w:tc>
          <w:tcPr>
            <w:tcW w:w="4394" w:type="dxa"/>
          </w:tcPr>
          <w:p w:rsidR="00316877" w:rsidRPr="00B531D4" w:rsidRDefault="00316877" w:rsidP="00316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ККТ.</w:t>
            </w:r>
          </w:p>
          <w:p w:rsidR="00316877" w:rsidRPr="00B531D4" w:rsidRDefault="00316877" w:rsidP="00316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изменения в соответствии с 54-ФЗ. Легализация заработной платы и трудовых отношений. </w:t>
            </w:r>
          </w:p>
          <w:p w:rsidR="000271B0" w:rsidRPr="00B531D4" w:rsidRDefault="00316877" w:rsidP="00316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налогоплательщика. Электронные сервисы ФНС России. Предоставление отчетности по средствам ТКС</w:t>
            </w:r>
            <w:r w:rsidRPr="00B531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16E2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оценки качества предоставленных государственных услуг.</w:t>
            </w:r>
          </w:p>
        </w:tc>
        <w:tc>
          <w:tcPr>
            <w:tcW w:w="2787" w:type="dxa"/>
          </w:tcPr>
          <w:p w:rsidR="005145D3" w:rsidRPr="00B531D4" w:rsidRDefault="00595B2C" w:rsidP="0031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лица; </w:t>
            </w:r>
            <w:r w:rsidR="00316877" w:rsidRPr="00B531D4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предприниматели.</w:t>
            </w:r>
          </w:p>
        </w:tc>
      </w:tr>
      <w:tr w:rsidR="005145D3" w:rsidRPr="00B531D4" w:rsidTr="000271B0">
        <w:trPr>
          <w:trHeight w:val="703"/>
        </w:trPr>
        <w:tc>
          <w:tcPr>
            <w:tcW w:w="2955" w:type="dxa"/>
          </w:tcPr>
          <w:p w:rsidR="00EE55DA" w:rsidRPr="00B531D4" w:rsidRDefault="003F6F25" w:rsidP="00EE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EE55DA" w:rsidRPr="00B53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EE55DA" w:rsidRPr="00B531D4">
              <w:rPr>
                <w:rFonts w:ascii="Times New Roman" w:hAnsi="Times New Roman" w:cs="Times New Roman"/>
                <w:sz w:val="24"/>
                <w:szCs w:val="24"/>
              </w:rPr>
              <w:t>.2018 в 1</w:t>
            </w:r>
            <w:r w:rsidR="00834132" w:rsidRPr="00B53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5DA" w:rsidRPr="00B531D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EE55DA" w:rsidRPr="00B531D4" w:rsidRDefault="00EE55DA" w:rsidP="00EE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0D4C2D" w:rsidRPr="00B531D4" w:rsidRDefault="000D4C2D" w:rsidP="000D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4C2D" w:rsidRPr="00B531D4" w:rsidRDefault="000D4C2D" w:rsidP="000D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конференц зал</w:t>
            </w:r>
            <w:proofErr w:type="gramEnd"/>
          </w:p>
          <w:p w:rsidR="005145D3" w:rsidRPr="00B531D4" w:rsidRDefault="005145D3" w:rsidP="00EE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145D3" w:rsidRPr="00B531D4" w:rsidRDefault="00EE55DA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B531D4" w:rsidRDefault="00316877" w:rsidP="00B5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 Транспортный налог. Земельный налог. Налоговые льготы по имущественным налогам физических лиц. Личный кабинет налогоплательщика. Предоставление отчетности по средствам ТКС.</w:t>
            </w:r>
            <w:r w:rsidR="009E16E2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оценки качества предоставленных государственных услуг.</w:t>
            </w:r>
          </w:p>
        </w:tc>
        <w:tc>
          <w:tcPr>
            <w:tcW w:w="2787" w:type="dxa"/>
          </w:tcPr>
          <w:p w:rsidR="005145D3" w:rsidRPr="00B531D4" w:rsidRDefault="00595B2C" w:rsidP="00A2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предприниматели; Физические лица.</w:t>
            </w:r>
          </w:p>
        </w:tc>
      </w:tr>
      <w:tr w:rsidR="005145D3" w:rsidRPr="00B531D4" w:rsidTr="00A214E6">
        <w:tc>
          <w:tcPr>
            <w:tcW w:w="2955" w:type="dxa"/>
          </w:tcPr>
          <w:p w:rsidR="00250A59" w:rsidRPr="00B531D4" w:rsidRDefault="003F6F25" w:rsidP="0025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250A59" w:rsidRPr="00B53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250A59" w:rsidRPr="00B531D4">
              <w:rPr>
                <w:rFonts w:ascii="Times New Roman" w:hAnsi="Times New Roman" w:cs="Times New Roman"/>
                <w:sz w:val="24"/>
                <w:szCs w:val="24"/>
              </w:rPr>
              <w:t>.2018 в 1</w:t>
            </w:r>
            <w:r w:rsidR="00834132" w:rsidRPr="00B53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A59" w:rsidRPr="00B531D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250A59" w:rsidRPr="00B531D4" w:rsidRDefault="00250A59" w:rsidP="0025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0D4C2D" w:rsidRPr="00B531D4" w:rsidRDefault="000D4C2D" w:rsidP="000D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295053,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4C2D" w:rsidRPr="00B531D4" w:rsidRDefault="000D4C2D" w:rsidP="000D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конференц зал</w:t>
            </w:r>
            <w:proofErr w:type="gramEnd"/>
          </w:p>
          <w:p w:rsidR="005145D3" w:rsidRPr="00B531D4" w:rsidRDefault="005145D3" w:rsidP="0025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145D3" w:rsidRPr="00B531D4" w:rsidRDefault="00834132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694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B531D4" w:rsidRDefault="00291685" w:rsidP="00E4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УСН. Единый налог на вмененный доход. Порядок перехода на УСН и 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ЕВНД. Предоставление отчетности по средствам ТКС. Легализация заработной платы и трудовых отношений. Личный кабинет налогоплательщика. Электронные сервисы ФНС России.</w:t>
            </w:r>
            <w:r w:rsidR="009E16E2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 Способы оценки качества предоставленных государственных услуг.</w:t>
            </w:r>
          </w:p>
        </w:tc>
        <w:tc>
          <w:tcPr>
            <w:tcW w:w="2787" w:type="dxa"/>
          </w:tcPr>
          <w:p w:rsidR="005145D3" w:rsidRPr="00B531D4" w:rsidRDefault="005145D3" w:rsidP="0029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лица; Индивидуальные 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предприниматели.</w:t>
            </w:r>
          </w:p>
        </w:tc>
      </w:tr>
      <w:tr w:rsidR="005145D3" w:rsidRPr="00B531D4" w:rsidTr="00A214E6">
        <w:tc>
          <w:tcPr>
            <w:tcW w:w="2955" w:type="dxa"/>
          </w:tcPr>
          <w:p w:rsidR="00C950BE" w:rsidRPr="00B531D4" w:rsidRDefault="003F6F25" w:rsidP="00C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06</w:t>
            </w:r>
            <w:r w:rsidR="00C950BE" w:rsidRPr="00B53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950BE" w:rsidRPr="00B531D4">
              <w:rPr>
                <w:rFonts w:ascii="Times New Roman" w:hAnsi="Times New Roman" w:cs="Times New Roman"/>
                <w:sz w:val="24"/>
                <w:szCs w:val="24"/>
              </w:rPr>
              <w:t>.2018 в 1</w:t>
            </w:r>
            <w:r w:rsidR="00834132" w:rsidRPr="00B53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0BE" w:rsidRPr="00B531D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950BE" w:rsidRPr="00B531D4" w:rsidRDefault="00C950BE" w:rsidP="00C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0D4C2D" w:rsidRPr="00B531D4" w:rsidRDefault="000D4C2D" w:rsidP="000D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4C2D" w:rsidRPr="00B531D4" w:rsidRDefault="000D4C2D" w:rsidP="000D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конференц зал</w:t>
            </w:r>
            <w:proofErr w:type="gramEnd"/>
          </w:p>
          <w:p w:rsidR="005145D3" w:rsidRPr="00B531D4" w:rsidRDefault="005145D3" w:rsidP="00C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145D3" w:rsidRPr="00B531D4" w:rsidRDefault="002C5F7E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5145D3" w:rsidRPr="00B531D4" w:rsidRDefault="005145D3" w:rsidP="00A2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B531D4" w:rsidRDefault="00316877" w:rsidP="00E4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налогообложения. Особенности налогового учета на ПСН. Порядок и сроки подачи заявления на патент.  Электронные сервисы ФНС. Личный кабинет налогоплательщика. Предоставление отчетности по средствам ТКС.</w:t>
            </w:r>
            <w:r w:rsidR="009E16E2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оценки качества предоставленных государственных услуг. </w:t>
            </w:r>
            <w:proofErr w:type="gramStart"/>
            <w:r w:rsidR="009E16E2" w:rsidRPr="00B531D4">
              <w:rPr>
                <w:rFonts w:ascii="Times New Roman" w:hAnsi="Times New Roman" w:cs="Times New Roman"/>
                <w:sz w:val="24"/>
                <w:szCs w:val="24"/>
              </w:rPr>
              <w:t>Открыта подписка на новый 2019 г. на журнал «Налоговая политика и практика».</w:t>
            </w:r>
            <w:proofErr w:type="gramEnd"/>
          </w:p>
        </w:tc>
        <w:tc>
          <w:tcPr>
            <w:tcW w:w="2787" w:type="dxa"/>
          </w:tcPr>
          <w:p w:rsidR="005145D3" w:rsidRPr="00B531D4" w:rsidRDefault="005145D3" w:rsidP="0031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Юридические лица;</w:t>
            </w:r>
            <w:r w:rsidR="00316877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предприниматели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F7E" w:rsidRPr="00B531D4" w:rsidTr="00A214E6">
        <w:tc>
          <w:tcPr>
            <w:tcW w:w="2955" w:type="dxa"/>
          </w:tcPr>
          <w:p w:rsidR="002C5F7E" w:rsidRPr="00B531D4" w:rsidRDefault="002C5F7E" w:rsidP="002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3F6F25" w:rsidRPr="00B531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.2018 в 11:00</w:t>
            </w:r>
          </w:p>
          <w:p w:rsidR="002C5F7E" w:rsidRPr="00B531D4" w:rsidRDefault="002C5F7E" w:rsidP="002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2C5F7E" w:rsidRPr="00B531D4" w:rsidRDefault="002C5F7E" w:rsidP="002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5F7E" w:rsidRPr="00B531D4" w:rsidRDefault="002C5F7E" w:rsidP="002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B531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конференц зал</w:t>
            </w:r>
            <w:proofErr w:type="gramEnd"/>
          </w:p>
          <w:p w:rsidR="002C5F7E" w:rsidRPr="00B531D4" w:rsidRDefault="002C5F7E" w:rsidP="002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2C5F7E" w:rsidRPr="00B531D4" w:rsidRDefault="00D8156E" w:rsidP="002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694" w:type="dxa"/>
          </w:tcPr>
          <w:p w:rsidR="002C5F7E" w:rsidRPr="00B531D4" w:rsidRDefault="002C5F7E" w:rsidP="002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316877" w:rsidRPr="00B531D4" w:rsidRDefault="00316877" w:rsidP="00316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ККТ.</w:t>
            </w:r>
          </w:p>
          <w:p w:rsidR="00316877" w:rsidRPr="00B531D4" w:rsidRDefault="00316877" w:rsidP="00316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изменения в соответствии с 54-ФЗ. Легализация заработной платы и трудовых отношений. </w:t>
            </w:r>
          </w:p>
          <w:p w:rsidR="002C5F7E" w:rsidRPr="00B531D4" w:rsidRDefault="00316877" w:rsidP="00316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налогоплательщика. Электронные сервисы ФНС России. Предоставление отчетности по средствам ТКС</w:t>
            </w:r>
            <w:r w:rsidRPr="00B531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16E2" w:rsidRPr="00B531D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оценки качества предоставленных государственных услуг.</w:t>
            </w:r>
          </w:p>
        </w:tc>
        <w:tc>
          <w:tcPr>
            <w:tcW w:w="2787" w:type="dxa"/>
          </w:tcPr>
          <w:p w:rsidR="002C5F7E" w:rsidRPr="00B531D4" w:rsidRDefault="00316877" w:rsidP="0031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D4">
              <w:rPr>
                <w:rFonts w:ascii="Times New Roman" w:hAnsi="Times New Roman" w:cs="Times New Roman"/>
                <w:sz w:val="24"/>
                <w:szCs w:val="24"/>
              </w:rPr>
              <w:t>Юридические лица; Индивидуальные предприниматели.</w:t>
            </w:r>
          </w:p>
        </w:tc>
      </w:tr>
    </w:tbl>
    <w:p w:rsidR="008110A7" w:rsidRDefault="008110A7"/>
    <w:p w:rsidR="00B877C3" w:rsidRPr="00193110" w:rsidRDefault="00B877C3" w:rsidP="00B87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877C3" w:rsidRPr="00B877C3" w:rsidRDefault="00B877C3" w:rsidP="00B87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7C3">
        <w:rPr>
          <w:rFonts w:ascii="Times New Roman" w:hAnsi="Times New Roman" w:cs="Times New Roman"/>
          <w:b/>
          <w:sz w:val="28"/>
          <w:szCs w:val="28"/>
        </w:rPr>
        <w:t>ИФНС России по Бахчисарайскому району Республики Крым</w:t>
      </w:r>
    </w:p>
    <w:p w:rsidR="00B877C3" w:rsidRPr="00B877C3" w:rsidRDefault="00B877C3" w:rsidP="00B87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13" w:type="dxa"/>
        <w:jc w:val="center"/>
        <w:tblInd w:w="1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2167"/>
        <w:gridCol w:w="2977"/>
        <w:gridCol w:w="4394"/>
        <w:gridCol w:w="2800"/>
      </w:tblGrid>
      <w:tr w:rsidR="00B877C3" w:rsidRPr="00B877C3" w:rsidTr="00C15F93">
        <w:tblPrEx>
          <w:tblCellMar>
            <w:top w:w="0" w:type="dxa"/>
            <w:bottom w:w="0" w:type="dxa"/>
          </w:tblCellMar>
        </w:tblPrEx>
        <w:trPr>
          <w:trHeight w:val="1314"/>
          <w:jc w:val="center"/>
        </w:trPr>
        <w:tc>
          <w:tcPr>
            <w:tcW w:w="3075" w:type="dxa"/>
          </w:tcPr>
          <w:p w:rsidR="00B877C3" w:rsidRPr="00B877C3" w:rsidRDefault="00B877C3" w:rsidP="00427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Дата, время, место проведения мероприятия</w:t>
            </w:r>
          </w:p>
        </w:tc>
        <w:tc>
          <w:tcPr>
            <w:tcW w:w="2167" w:type="dxa"/>
          </w:tcPr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977" w:type="dxa"/>
          </w:tcPr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4394" w:type="dxa"/>
          </w:tcPr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800" w:type="dxa"/>
          </w:tcPr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B877C3" w:rsidRPr="00B877C3" w:rsidTr="00C15F9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5" w:type="dxa"/>
          </w:tcPr>
          <w:p w:rsidR="00B877C3" w:rsidRPr="00B877C3" w:rsidRDefault="00B877C3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B877C3" w:rsidRPr="00B877C3" w:rsidRDefault="00B877C3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877C3" w:rsidRPr="00B877C3" w:rsidRDefault="00B877C3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877C3" w:rsidRPr="00B877C3" w:rsidRDefault="00B877C3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B877C3" w:rsidRPr="00B877C3" w:rsidRDefault="00B877C3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77C3" w:rsidRPr="00B877C3" w:rsidTr="00C15F93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3075" w:type="dxa"/>
          </w:tcPr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12.10.2018, 15-00,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2167" w:type="dxa"/>
          </w:tcPr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4394" w:type="dxa"/>
          </w:tcPr>
          <w:p w:rsidR="00B877C3" w:rsidRPr="00B877C3" w:rsidRDefault="00B877C3" w:rsidP="004278FA">
            <w:pPr>
              <w:ind w:firstLine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имущественных налогах физических лиц, ставки, порядок расчета, льготы и  сроки уплаты. Жизненные ситуации, связанные с налоговыми уведомлениями на уплату имущественных налогов физическими лицами за 2017 год. Декларирование доходов граждан, полученных в 2018 году,  порядок заполнения декларации формы 3-НДФЛ, сроки уплаты. </w:t>
            </w: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получения стандартного, имущественного и социального налоговых вычетов по НДФЛ.  </w:t>
            </w:r>
            <w:r w:rsidRPr="00B87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Легализация заработной платы. </w:t>
            </w: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контрольно-кассовой техники. Электронные сервисы ФНС России: «Узнай ИНН», «Обратиться в ФНС России» «Личный кабинет налогоплательщика для физических лиц», «Калькулятор транспортного налога физических лиц»,   «Калькулятор земельного налога и налога на имущество физических лиц», «Заплати налоги», «Часто задаваемые вопросы», «Онлайн запись на прием в инспекцию».</w:t>
            </w: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 и ИП</w:t>
            </w: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C3" w:rsidRPr="00B877C3" w:rsidTr="00C15F93">
        <w:tblPrEx>
          <w:tblCellMar>
            <w:top w:w="0" w:type="dxa"/>
            <w:bottom w:w="0" w:type="dxa"/>
          </w:tblCellMar>
        </w:tblPrEx>
        <w:trPr>
          <w:trHeight w:val="3912"/>
          <w:jc w:val="center"/>
        </w:trPr>
        <w:tc>
          <w:tcPr>
            <w:tcW w:w="3075" w:type="dxa"/>
            <w:tcBorders>
              <w:top w:val="nil"/>
            </w:tcBorders>
          </w:tcPr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26.10.2018</w:t>
            </w:r>
            <w:r w:rsidRPr="00B87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15-00,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2167" w:type="dxa"/>
            <w:tcBorders>
              <w:top w:val="nil"/>
            </w:tcBorders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  <w:tcBorders>
              <w:top w:val="nil"/>
            </w:tcBorders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4394" w:type="dxa"/>
            <w:tcBorders>
              <w:top w:val="nil"/>
            </w:tcBorders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Досудебный порядок урегулирования налоговых споров. Правильность заполнения полей платежных поручений на перечисление платежей в бюджет. Ошибки, допускаемые налогоплательщиками при заполнении полей платежных поручений. </w:t>
            </w:r>
            <w:r w:rsidRPr="00B87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имущественных налогах физических лиц, ставки, порядок расчета, льготы и  сроки уплаты. Жизненные ситуации, связанные с налоговыми уведомлениями на уплату имущественных налогов физическими лицами за 2017 год. </w:t>
            </w: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Легализация заработной платы. Новый порядок применения контрольно-кассовой техники. Преимущества представления отчетности по ТКС. Особенности налогообложения на территории </w:t>
            </w: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Крым при СЭЗ. Электронные сервисы ФНС России.</w:t>
            </w:r>
          </w:p>
        </w:tc>
        <w:tc>
          <w:tcPr>
            <w:tcW w:w="2800" w:type="dxa"/>
            <w:tcBorders>
              <w:top w:val="nil"/>
            </w:tcBorders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предприниматели, юридические лица.</w:t>
            </w: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7C3" w:rsidRPr="00B877C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75" w:type="dxa"/>
          </w:tcPr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16.11.2018, 15-00,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2167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4394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бухгалтерской и налоговой отчетности в электронном виде по телекоммуникационным каналам связи (ТКС). Преимущества представления отчетности по ТКС. Представление бухгалтерской и налоговой отчетности на бланках машиноориентированной формы с 2ШК. Об имущественных налогах физических лиц, ставки, порядок расчета, льготы и  сроки уплаты. Жизненные ситуации, связанные с налоговыми уведомлениями на уплату имущественных налогов физическими лицами за 2017 год. Особенности налогообложения на территории Республики Крым при СЭЗ. Легализация заработной платы. Новый порядок применения контрольно-кассовой техники. Ознакомление с </w:t>
            </w: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интерактивными сервисами ФНС России.</w:t>
            </w: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</w:t>
            </w: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предприниматели.</w:t>
            </w:r>
          </w:p>
        </w:tc>
      </w:tr>
      <w:tr w:rsidR="00B877C3" w:rsidRPr="00B877C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75" w:type="dxa"/>
          </w:tcPr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23.11.2018, 15-00,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2167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4394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Об имущественных налогах физических лиц, ставки, порядок расчета, льготы и  сроки уплаты. Жизненные ситуации, связанные с налоговыми уведомлениями на уплату имущественных налогов физическими лицами за 2017 год. Декларирование доходов граждан, полученных в 2018 году,  порядок заполнения декларации формы 3-НДФЛ, сроки уплаты. Порядок получения стандартного, имущественного и социального налоговых вычетов по НДФЛ. Легализация заработной платы. Новый порядок применения контрольно-кассовой техники. Электронные сервисы ФНС России: «Узнай ИНН», «Обратиться в ФНС России» «Личный кабинет налогоплательщика для физических лиц», «Калькулятор транспортного налога физических лиц»,   «Калькулятор земельного налога и налога на имущество физических лиц», «Заплати налоги», «Часто задаваемые вопросы», «Онлайн запись на прием в инспекцию».</w:t>
            </w: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предприниматели.</w:t>
            </w:r>
          </w:p>
        </w:tc>
      </w:tr>
      <w:tr w:rsidR="00B877C3" w:rsidRPr="00B877C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75" w:type="dxa"/>
          </w:tcPr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14.12.2018, 15-00,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2167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977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4394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применения, основания и сроки вынесения решения о взыскании с </w:t>
            </w: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расчетных счетов в соответствии со ст. 46 НК РФ. Порядок применения, основания и сроки выставления требований об уплате налогов, сборов, пеней и штрафов в соответствии со ст. 69 НК РФ. Декларирование доходов граждан, полученных в 2018 году,  порядок заполнения декларации формы 3-НДФЛ, сроки уплаты. Порядок получения стандартного, имущественного и социального налоговых вычетов по НДФЛ.  Отдельные вопросы по применению контрольно-кассовой техники. Легализация заработной платы. Ознакомление с интерактивными сервисами ФНС России.</w:t>
            </w:r>
          </w:p>
        </w:tc>
        <w:tc>
          <w:tcPr>
            <w:tcW w:w="2800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</w:t>
            </w:r>
          </w:p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предприниматели.</w:t>
            </w:r>
          </w:p>
        </w:tc>
      </w:tr>
      <w:tr w:rsidR="00B877C3" w:rsidRPr="00B877C3" w:rsidTr="00C15F93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3075" w:type="dxa"/>
          </w:tcPr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21.12.2018, 15-00,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7C3" w:rsidRPr="00B877C3" w:rsidRDefault="00B877C3" w:rsidP="00B8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2167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4394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>О главных изменениях налогового законодательства с 2018 года. Преимущества, типичные ошибки при отправке ИОН запросов. Порядок регистрации в личных кабинетах</w:t>
            </w:r>
            <w:proofErr w:type="gramStart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предпринимателей, юридических и физических лиц. Предоставление отчетности по  ТКС. Особенности налогообложения на территории Республики Крым при СЭЗ Новый порядок применения ККТ. Легализация трудовых отношений и заработной платы. Ознакомление с интерактивными сервисами ФНС России. </w:t>
            </w:r>
          </w:p>
        </w:tc>
        <w:tc>
          <w:tcPr>
            <w:tcW w:w="2800" w:type="dxa"/>
          </w:tcPr>
          <w:p w:rsidR="00B877C3" w:rsidRPr="00B877C3" w:rsidRDefault="00B877C3" w:rsidP="00B87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юридические лица </w:t>
            </w:r>
          </w:p>
        </w:tc>
      </w:tr>
    </w:tbl>
    <w:p w:rsidR="00B877C3" w:rsidRDefault="00B877C3" w:rsidP="00B877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F93" w:rsidRPr="00193110" w:rsidRDefault="00C15F93" w:rsidP="00C15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C15F93" w:rsidRPr="00C15F93" w:rsidRDefault="00C15F93" w:rsidP="00C15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F93">
        <w:rPr>
          <w:rFonts w:ascii="Times New Roman" w:hAnsi="Times New Roman" w:cs="Times New Roman"/>
          <w:b/>
          <w:sz w:val="28"/>
          <w:szCs w:val="28"/>
        </w:rPr>
        <w:t>в Межрайонной ИФНС России № 1 по Республике Крым</w:t>
      </w:r>
    </w:p>
    <w:p w:rsidR="00C15F93" w:rsidRPr="00B877C3" w:rsidRDefault="00C15F93" w:rsidP="00B877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  <w:gridCol w:w="2126"/>
        <w:gridCol w:w="2977"/>
        <w:gridCol w:w="4519"/>
        <w:gridCol w:w="2566"/>
      </w:tblGrid>
      <w:tr w:rsidR="00C15F93" w:rsidRPr="00C15F93" w:rsidTr="00C15F93">
        <w:tblPrEx>
          <w:tblCellMar>
            <w:top w:w="0" w:type="dxa"/>
            <w:bottom w:w="0" w:type="dxa"/>
          </w:tblCellMar>
        </w:tblPrEx>
        <w:trPr>
          <w:trHeight w:val="1132"/>
          <w:jc w:val="center"/>
        </w:trPr>
        <w:tc>
          <w:tcPr>
            <w:tcW w:w="3006" w:type="dxa"/>
          </w:tcPr>
          <w:p w:rsidR="00C15F93" w:rsidRPr="00C15F93" w:rsidRDefault="00C15F93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126" w:type="dxa"/>
          </w:tcPr>
          <w:p w:rsidR="00C15F93" w:rsidRPr="00C15F93" w:rsidRDefault="00C15F93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977" w:type="dxa"/>
          </w:tcPr>
          <w:p w:rsidR="00C15F93" w:rsidRPr="00C15F93" w:rsidRDefault="00C15F93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4519" w:type="dxa"/>
          </w:tcPr>
          <w:p w:rsidR="00C15F93" w:rsidRPr="00C15F93" w:rsidRDefault="00C15F93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566" w:type="dxa"/>
          </w:tcPr>
          <w:p w:rsidR="00C15F93" w:rsidRPr="00C15F93" w:rsidRDefault="00C15F93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C15F93" w:rsidRPr="00C15F9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06" w:type="dxa"/>
          </w:tcPr>
          <w:p w:rsidR="00C15F93" w:rsidRP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12.10.2018г. в 10-00 </w:t>
            </w:r>
            <w:proofErr w:type="spell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Красногвардейское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ул. Энгельса, 3</w:t>
            </w:r>
          </w:p>
        </w:tc>
        <w:tc>
          <w:tcPr>
            <w:tcW w:w="212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4519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Транспортный налог. Уплата страховых взносов. Применение понижающих тарифов участниками СЭЗ. Предоставление отчетности за 9 месяцев 2018 года. О внесении изменений в отдельные законодательные акты Российской Федерации №192-ФЗ от 03.07.2018г</w:t>
            </w: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 России и сервис «Калькулятор транспортного налога».</w:t>
            </w:r>
          </w:p>
        </w:tc>
        <w:tc>
          <w:tcPr>
            <w:tcW w:w="256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лица.</w:t>
            </w:r>
          </w:p>
        </w:tc>
      </w:tr>
      <w:tr w:rsidR="00C15F93" w:rsidRPr="00C15F9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06" w:type="dxa"/>
          </w:tcPr>
          <w:p w:rsidR="00C15F93" w:rsidRP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26.10.2018г. в 10-00 </w:t>
            </w:r>
            <w:proofErr w:type="spell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. Нижнегорский ул. Ленина,11</w:t>
            </w:r>
          </w:p>
        </w:tc>
        <w:tc>
          <w:tcPr>
            <w:tcW w:w="212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4519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Транспортный налог, уплата и предоставление льгот. Уплата страховых взносов. Применение понижающих тарифов участниками СЭЗ. Предоставление отчетности за 9 месяцев 2018 года. Электронные сервисы ФНС России и сервис «Калькулятор транспортного налога».</w:t>
            </w:r>
          </w:p>
        </w:tc>
        <w:tc>
          <w:tcPr>
            <w:tcW w:w="256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лица.</w:t>
            </w:r>
          </w:p>
        </w:tc>
      </w:tr>
      <w:tr w:rsidR="00C15F93" w:rsidRPr="00C15F9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06" w:type="dxa"/>
          </w:tcPr>
          <w:p w:rsidR="00C15F93" w:rsidRP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02.11.2018г. . 14-00 г. Джанкой ул. Ленина,45/2</w:t>
            </w:r>
          </w:p>
        </w:tc>
        <w:tc>
          <w:tcPr>
            <w:tcW w:w="212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4519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налог, уплата и предоставление льгот. Досудебное урегулирование налоговых споров. Предоставление отчетности за 9 месяцев </w:t>
            </w: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года. Уплата страховых взносов. Применение понижающих тарифов. О внесении изменений в отдельные законодательные акты Российской Федерации №192-ФЗ от 03.07.2018г</w:t>
            </w: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и сервис «Калькулятор транспортного налога»</w:t>
            </w:r>
          </w:p>
        </w:tc>
        <w:tc>
          <w:tcPr>
            <w:tcW w:w="256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</w:t>
            </w: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лица.</w:t>
            </w:r>
          </w:p>
        </w:tc>
      </w:tr>
      <w:tr w:rsidR="00C15F93" w:rsidRPr="00C15F9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06" w:type="dxa"/>
          </w:tcPr>
          <w:p w:rsid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16.11.2018г. в 10-00</w:t>
            </w:r>
          </w:p>
          <w:p w:rsidR="00C15F93" w:rsidRP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Красногвардейское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ул. Энгельса, 3</w:t>
            </w:r>
          </w:p>
        </w:tc>
        <w:tc>
          <w:tcPr>
            <w:tcW w:w="212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4519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Транспортный налог физических лиц. Предоставление отчетности за 9 месяцев 2018 года. О внесении изменений в отдельные законодательные акты Российской Федерации №192-ФЗ от 03.07.2018г</w:t>
            </w: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и сервис «Калькулятор транспортного налога»</w:t>
            </w:r>
          </w:p>
        </w:tc>
        <w:tc>
          <w:tcPr>
            <w:tcW w:w="256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лица.</w:t>
            </w:r>
          </w:p>
        </w:tc>
      </w:tr>
      <w:tr w:rsidR="00C15F93" w:rsidRPr="00C15F9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06" w:type="dxa"/>
          </w:tcPr>
          <w:p w:rsid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30.11.2018г. в 10-00 </w:t>
            </w:r>
          </w:p>
          <w:p w:rsidR="00C15F93" w:rsidRP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. Нижнегорский ул. Ленина, 11 </w:t>
            </w:r>
          </w:p>
        </w:tc>
        <w:tc>
          <w:tcPr>
            <w:tcW w:w="212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4519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. Досудебное урегулирование налоговых споров. Этапы перехода на применение ККТ, предусматривающие передачу данных в режиме реального времени. Уплата страховых взносов. Применение понижающих тарифов участников СЭЗ. Электронные сервисы ФНС России.</w:t>
            </w:r>
          </w:p>
        </w:tc>
        <w:tc>
          <w:tcPr>
            <w:tcW w:w="256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предприниматели.</w:t>
            </w:r>
          </w:p>
        </w:tc>
      </w:tr>
      <w:tr w:rsidR="00C15F93" w:rsidRPr="00C15F9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06" w:type="dxa"/>
          </w:tcPr>
          <w:p w:rsidR="00C15F93" w:rsidRP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14-00 г. Джанкой ул. Ленина,45/2</w:t>
            </w:r>
          </w:p>
        </w:tc>
        <w:tc>
          <w:tcPr>
            <w:tcW w:w="212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7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4519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Этапы перехода на применение ККТ, предусматривающие передачу данных в режиме реального времени.</w:t>
            </w: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понижающих тарифов участниками СЭЗ.  Личный кабинет налогоплательщика </w:t>
            </w:r>
          </w:p>
        </w:tc>
        <w:tc>
          <w:tcPr>
            <w:tcW w:w="256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предприниматели.</w:t>
            </w:r>
          </w:p>
        </w:tc>
      </w:tr>
      <w:tr w:rsidR="00C15F93" w:rsidRPr="00C15F93" w:rsidTr="00C15F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06" w:type="dxa"/>
          </w:tcPr>
          <w:p w:rsidR="00C15F93" w:rsidRPr="00C15F93" w:rsidRDefault="00C15F93" w:rsidP="004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28.12.2018г. в 10-00 </w:t>
            </w:r>
            <w:proofErr w:type="spell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Красногвардейское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ул. Энгельса, 3 </w:t>
            </w:r>
          </w:p>
        </w:tc>
        <w:tc>
          <w:tcPr>
            <w:tcW w:w="212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977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№1 по Республике Крым</w:t>
            </w:r>
          </w:p>
        </w:tc>
        <w:tc>
          <w:tcPr>
            <w:tcW w:w="4519" w:type="dxa"/>
          </w:tcPr>
          <w:p w:rsidR="00C15F93" w:rsidRPr="00C15F93" w:rsidRDefault="00C15F93" w:rsidP="00C1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Досудебное урегулирование налоговых </w:t>
            </w: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споров О внесении изменений в отдельные законодательные акты Российской Федерации №192-ФЗ от 03.07.2018г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C15F93">
              <w:rPr>
                <w:rFonts w:ascii="Times New Roman" w:hAnsi="Times New Roman" w:cs="Times New Roman"/>
                <w:sz w:val="24"/>
                <w:szCs w:val="24"/>
              </w:rPr>
              <w:t>тапы перехода на применение ККТ, предусматривающие передачу данных в режиме реального времени.  Электронные сервисы ФНС России ФНС России.</w:t>
            </w:r>
          </w:p>
        </w:tc>
        <w:tc>
          <w:tcPr>
            <w:tcW w:w="2566" w:type="dxa"/>
          </w:tcPr>
          <w:p w:rsidR="00C15F93" w:rsidRPr="00C15F93" w:rsidRDefault="00C15F93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лица, </w:t>
            </w:r>
            <w:r w:rsidRPr="00C1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предприниматели</w:t>
            </w:r>
          </w:p>
        </w:tc>
      </w:tr>
    </w:tbl>
    <w:p w:rsidR="00B877C3" w:rsidRDefault="00B877C3" w:rsidP="00B877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071" w:rsidRPr="00193110" w:rsidRDefault="00BC5071" w:rsidP="00BC5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C5071" w:rsidRPr="00C15F93" w:rsidRDefault="00BC5071" w:rsidP="00BC5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F93">
        <w:rPr>
          <w:rFonts w:ascii="Times New Roman" w:hAnsi="Times New Roman" w:cs="Times New Roman"/>
          <w:b/>
          <w:sz w:val="28"/>
          <w:szCs w:val="28"/>
        </w:rPr>
        <w:t xml:space="preserve">в 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15F93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BC5071" w:rsidRPr="00B877C3" w:rsidRDefault="00BC5071" w:rsidP="00B877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2219"/>
        <w:gridCol w:w="2556"/>
        <w:gridCol w:w="5886"/>
        <w:gridCol w:w="2566"/>
      </w:tblGrid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219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55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88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56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10.10.2018г.</w:t>
            </w:r>
          </w:p>
          <w:p w:rsidR="00BC5071" w:rsidRPr="00BC5071" w:rsidRDefault="00BC5071" w:rsidP="00BC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 Раздольное,</w:t>
            </w:r>
          </w:p>
          <w:p w:rsidR="00BC5071" w:rsidRPr="00BC5071" w:rsidRDefault="00BC5071" w:rsidP="00BC5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ул. Л. 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Рябики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2219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ТОРМ №3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заполнения декларации по единому налогу на вмененный доход. Налоговый вычет на приобретение ККТ. Налоговая отчетность за 3 квартал и 9 полугодие 2018г. Транспортный налог. Легализация трудовых отношений. Условия осуществления деятельности в условиях свободной экономической зоны. Применение контрольно-кассовой техники в 2018-2019гг. Досудебное урегулирование налоговых споров. Льготы по имущественным налогам. Налог на землю физических лиц. Подписка на журнал «Налоговая политика и практика». Телефон Единого Контакт - центра ФНС России. </w:t>
            </w:r>
          </w:p>
        </w:tc>
        <w:tc>
          <w:tcPr>
            <w:tcW w:w="256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16.10.2018 г.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ТОРМ №2 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налоги. Порядок применения единого налога на вменный доход для отдельных видов деятельности. Досудебное урегулирование налоговых споров. Легализация наемного труда. Налог на добавленную стоимость. Представление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</w:t>
            </w:r>
          </w:p>
        </w:tc>
        <w:tc>
          <w:tcPr>
            <w:tcW w:w="256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предприниматели, юридические лица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19.10.2018 г.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Красноперекопск, ул.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Изменения в налоговом законодательстве. Налоговая отчетность за 3 квартал и 9 месяцев 2018г. Осуществление деятельности с применением онлайн-касс. Свободная экономическая зона в Крыму. Особенности заполнения отчетности по страховым взносам. Земельный налог. Транспортный налог. Досудебное урегулирование налоговых споров.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</w:t>
            </w:r>
          </w:p>
        </w:tc>
        <w:tc>
          <w:tcPr>
            <w:tcW w:w="256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26.10.2018 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г. Армянск, ул. Гайдара, д.6</w:t>
            </w:r>
          </w:p>
        </w:tc>
        <w:tc>
          <w:tcPr>
            <w:tcW w:w="2219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ТОРМ № 1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законодательстве. Имущественные налоги. Применение контрольно-кассовой техники в 2018-2019гг. Особенности заполнения отчетности по страховым взносам. Свободная экономическая зона в Крыму. 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 </w:t>
            </w:r>
          </w:p>
        </w:tc>
        <w:tc>
          <w:tcPr>
            <w:tcW w:w="256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14.11.2018 г.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ТОРМ №2 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льгот и сроки уплаты имущественных налогов. Упрощенная система налогообложения. Свободная экономическая зона в Крыму.  Легализация трудовых отношений. Применение контрольно-кассовой техники в 2018-2019гг.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Налоговая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в электронном виде. Электронные сервисы ФНС России Подписка на журнал «Налоговая политика и практика». Телефон Единого Контакт - центра ФНС России</w:t>
            </w:r>
          </w:p>
        </w:tc>
        <w:tc>
          <w:tcPr>
            <w:tcW w:w="256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предприниматели, юридические лица</w:t>
            </w:r>
          </w:p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16.11.2018 г.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Красноперекопск, ул.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219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42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кодексе РФ. Применение контрольно-кассовой техники в 2018-2019гг. Условия осуществления деятельности в условиях свободной экономической зоны. Легализация трудовых отношений. Налоговая отчетность в электронном виде. Электронные сервисы ФНС России.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Интернет-сервисы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России. Единый Контакт-центр ФНС России.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BC5071" w:rsidRPr="00BC5071" w:rsidRDefault="00BC5071" w:rsidP="0042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</w:t>
            </w: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27.11.2018г.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 Раздольное,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ул. Ленина,40а</w:t>
            </w:r>
          </w:p>
        </w:tc>
        <w:tc>
          <w:tcPr>
            <w:tcW w:w="2219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255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ТОРМ №3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BC50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ИП. Выбор системы налогообложения.  Легализация заработной платы. Транспортный налог. Актуальные вопросы налогообложения для вновь зарегистрированных индивидуальных предпринимателей. Уплата имущественных налогов физическими лицами. Минимальный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в 2018 году. Электронные сервисы ФНС России.  Оценка качества государственных услуг. </w:t>
            </w:r>
          </w:p>
        </w:tc>
        <w:tc>
          <w:tcPr>
            <w:tcW w:w="256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30.11.2018 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г. Армянск, ул. Гайдара, д.6</w:t>
            </w:r>
          </w:p>
        </w:tc>
        <w:tc>
          <w:tcPr>
            <w:tcW w:w="2219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ТОРМ № 1 г. Армянска Межрайонной ИФНС России № 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BC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кодексе РФ.  Свободная экономическая зона в Крыму. Досудебное урегулирование налоговых споров. Льготы по имущественным налогам. Уплата земельного налога физическими лицами в 2018 году.  Налоговые вычеты </w:t>
            </w: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НДФЛ. Легализация трудовых отношений.   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Интернет-сервисы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России. Единый Контакт-центр ФНС России.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  предприниматели</w:t>
            </w: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11.12.2018 г.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ТОРМ №2 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BC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налогообложения. Налоговые вычеты по НДФЛ. Применение контрольно-кассовой техники в 2018-2019гг. Порядок заполнения отчетности по страховым взносам. Досудебное урегулирование налоговых споров. Особенности применения единого сельскохозяйственного налога.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</w:t>
            </w:r>
          </w:p>
        </w:tc>
        <w:tc>
          <w:tcPr>
            <w:tcW w:w="256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предприниматели,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12.12.2018г.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 Раздольное,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ул. Л. 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Рябики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2219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ТОРМ №3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BC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кодексе РФ. Переход на специальные режимы налогообложения. Порядок применения 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– кассовой техники. Порядок уплаты страховых взносов. Условия осуществления деятельности в условиях свободной экономической зоны. Легализация трудовых отношений. Налоговая отчетность за 4 квартал и 2018 год. Налоговая отчетность в электронном виде. Электронные сервисы ФНС 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-сервисы ФНС России. Единый Контакт-центр ФНС России. Оценка качества государственных услуг. </w:t>
            </w:r>
          </w:p>
        </w:tc>
        <w:tc>
          <w:tcPr>
            <w:tcW w:w="256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14.12.2018 г.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Красноперекопск, ул.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,2.</w:t>
            </w:r>
          </w:p>
        </w:tc>
        <w:tc>
          <w:tcPr>
            <w:tcW w:w="2219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BC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кодексе РФ. Переход на специальные режимы налогообложения. Порядок применения 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– кассовой техники. Порядок уплаты страховых взносов. Условия осуществления деятельности в условиях свободной экономической зоны. Легализация трудовых </w:t>
            </w: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отношений. Налоговая отчетность за 4квартал и 2018 год. Налоговая отчетность в электронном виде. Кампания декларирования доходов граждан. Электронные сервисы ФНС 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-сервисы ФНС России. Единый Контакт-центр ФНС России. Оценка качества государственных услуг. </w:t>
            </w:r>
          </w:p>
        </w:tc>
        <w:tc>
          <w:tcPr>
            <w:tcW w:w="256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</w:tc>
      </w:tr>
      <w:tr w:rsidR="00BC5071" w:rsidRPr="00BC5071" w:rsidTr="004278F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18.12.2018 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г. Армянск, ул. Гайдара, д.6</w:t>
            </w:r>
          </w:p>
        </w:tc>
        <w:tc>
          <w:tcPr>
            <w:tcW w:w="2219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ТОРМ № 1 г. Армянска Межрайонной ИФНС России № 2 по Республике Крым</w:t>
            </w:r>
          </w:p>
        </w:tc>
        <w:tc>
          <w:tcPr>
            <w:tcW w:w="5886" w:type="dxa"/>
          </w:tcPr>
          <w:p w:rsidR="00BC5071" w:rsidRPr="00BC5071" w:rsidRDefault="00BC5071" w:rsidP="00BC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кодексе РФ.  Свободная экономическая зона в Крыму. Досудебное урегулирование налоговых споров. Льготы по имущественным налогам. Уплата земельного налога физическими лицами в 2018 году.  Налоговые вычеты по НДФЛ. Легализация трудовых отношений.    </w:t>
            </w:r>
            <w:proofErr w:type="gram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Интернет-сервисы</w:t>
            </w:r>
            <w:proofErr w:type="gram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BC5071" w:rsidRPr="00BC5071" w:rsidRDefault="00BC5071" w:rsidP="00BC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</w:t>
            </w:r>
          </w:p>
        </w:tc>
      </w:tr>
    </w:tbl>
    <w:p w:rsidR="00DF4E60" w:rsidRDefault="00DF4E60" w:rsidP="00BC5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071" w:rsidRPr="00193110" w:rsidRDefault="00BC5071" w:rsidP="00BC5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C5071" w:rsidRPr="00C15F93" w:rsidRDefault="00BC5071" w:rsidP="00BC5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F93">
        <w:rPr>
          <w:rFonts w:ascii="Times New Roman" w:hAnsi="Times New Roman" w:cs="Times New Roman"/>
          <w:b/>
          <w:sz w:val="28"/>
          <w:szCs w:val="28"/>
        </w:rPr>
        <w:t xml:space="preserve">в Межрайонной ИФНС России № </w:t>
      </w:r>
      <w:r w:rsidR="00DF4E6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F93">
        <w:rPr>
          <w:rFonts w:ascii="Times New Roman" w:hAnsi="Times New Roman" w:cs="Times New Roman"/>
          <w:b/>
          <w:sz w:val="28"/>
          <w:szCs w:val="28"/>
        </w:rPr>
        <w:t>по Республике Крым</w:t>
      </w:r>
    </w:p>
    <w:p w:rsidR="00B877C3" w:rsidRDefault="00B877C3" w:rsidP="00B877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552"/>
        <w:gridCol w:w="5811"/>
        <w:gridCol w:w="2552"/>
      </w:tblGrid>
      <w:tr w:rsidR="00BC5071" w:rsidRPr="00BC5071" w:rsidTr="00DF4E60">
        <w:tc>
          <w:tcPr>
            <w:tcW w:w="1843" w:type="dxa"/>
            <w:shd w:val="clear" w:color="auto" w:fill="auto"/>
          </w:tcPr>
          <w:p w:rsidR="00BC5071" w:rsidRPr="00BC5071" w:rsidRDefault="00BC5071" w:rsidP="004278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Дата, место проведения мероприятия</w:t>
            </w:r>
          </w:p>
        </w:tc>
        <w:tc>
          <w:tcPr>
            <w:tcW w:w="2835" w:type="dxa"/>
            <w:shd w:val="clear" w:color="auto" w:fill="auto"/>
          </w:tcPr>
          <w:p w:rsidR="00BC5071" w:rsidRPr="00BC5071" w:rsidRDefault="00BC5071" w:rsidP="004278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552" w:type="dxa"/>
            <w:shd w:val="clear" w:color="auto" w:fill="auto"/>
          </w:tcPr>
          <w:p w:rsidR="00BC5071" w:rsidRPr="00BC5071" w:rsidRDefault="00BC5071" w:rsidP="004278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811" w:type="dxa"/>
            <w:shd w:val="clear" w:color="auto" w:fill="auto"/>
          </w:tcPr>
          <w:p w:rsidR="00BC5071" w:rsidRPr="00BC5071" w:rsidRDefault="00BC5071" w:rsidP="004278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552" w:type="dxa"/>
            <w:shd w:val="clear" w:color="auto" w:fill="auto"/>
          </w:tcPr>
          <w:p w:rsidR="00BC5071" w:rsidRPr="00BC5071" w:rsidRDefault="00BC5071" w:rsidP="004278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BC5071" w:rsidRPr="00BC5071" w:rsidTr="00DF4E60">
        <w:tc>
          <w:tcPr>
            <w:tcW w:w="1843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03.10.2018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еодосия</w:t>
            </w:r>
            <w:proofErr w:type="spell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ул.Крымская</w:t>
            </w:r>
            <w:proofErr w:type="spell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82-В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811" w:type="dxa"/>
            <w:shd w:val="clear" w:color="auto" w:fill="auto"/>
          </w:tcPr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заполнения Расчета страховых взносов; 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заполнения расчета по форме 6-НДФЛ;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снятия с налогового учета индивидуальных предпринимателей, осуществляющих сезонную деятельность;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представления налоговой отчетности, сроки уплаты налогов, взносов при закрытии предпринимательской деятельности;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Имущественные налоги физических лиц;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Особенности применения ККТ плательщиками специальных режимов налогообложения;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- Особенности налогообложения, связанные с введением СЭЗ.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-Предоставление отчетности в электронном виде; Электронные сервисы и программные комплексы ФНС России;</w:t>
            </w: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заполнения платежных поручений на уплату налогов, взносов</w:t>
            </w:r>
          </w:p>
        </w:tc>
        <w:tc>
          <w:tcPr>
            <w:tcW w:w="2552" w:type="dxa"/>
            <w:shd w:val="clear" w:color="auto" w:fill="auto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Юридические лица, 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предприниматели;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BC5071" w:rsidRPr="00BC5071" w:rsidTr="00DF4E60">
        <w:tc>
          <w:tcPr>
            <w:tcW w:w="1843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.10.201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удак,ул</w:t>
            </w:r>
            <w:proofErr w:type="spell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 Яблоневая,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811" w:type="dxa"/>
            <w:shd w:val="clear" w:color="auto" w:fill="auto"/>
          </w:tcPr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заполнения Расчета страховых взносов; 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заполнения расчета по форме 6-НДФЛ;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снятия с налогового учета индивидуальных предпринимателей, осуществляющих сезонную деятельность;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представления налоговой отчетности, сроки уплаты налогов, взносов при закрытии предпринимательской деятельности;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- Имущественные налоги физических лиц;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Особенности применения ККТ плательщиками специальных режимов налогообложения;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- Особенности налогообложения, связанные с введением СЭЗ.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-Предоставление отчетности в электронном виде; Электронные сервисы и программные комплексы ФНС России;</w:t>
            </w: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заполнения платежных поручений на уплату налогов, взносов</w:t>
            </w:r>
          </w:p>
        </w:tc>
        <w:tc>
          <w:tcPr>
            <w:tcW w:w="2552" w:type="dxa"/>
            <w:shd w:val="clear" w:color="auto" w:fill="auto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071" w:rsidRPr="00BC5071" w:rsidTr="00DF4E60">
        <w:tc>
          <w:tcPr>
            <w:tcW w:w="1843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14.11.2018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еодосия</w:t>
            </w:r>
            <w:proofErr w:type="spell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ул.Крымская</w:t>
            </w:r>
            <w:proofErr w:type="spell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82-В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811" w:type="dxa"/>
            <w:shd w:val="clear" w:color="auto" w:fill="auto"/>
          </w:tcPr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расчета и уплаты  ЕНВД. Уменьшение налога на суммы уплаченных страховых взносов;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расчета авансовых платежей по УСН;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Транспортный налог физических лиц и налог на имущество: ставки, льготы,  порядок и сроки уплаты налога на транспорт;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Особенности применения ККТ плательщиками специальных режимов налогообложения;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Электронное взаимодействие с налоговыми органами; Предоставление отчетности в электронном виде по ТКС;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заполнения платежных поручений на уплату налогов, взносов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Электронные сервисы ФНС России.</w:t>
            </w:r>
          </w:p>
        </w:tc>
        <w:tc>
          <w:tcPr>
            <w:tcW w:w="2552" w:type="dxa"/>
            <w:shd w:val="clear" w:color="auto" w:fill="auto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Юридические лица и индивидуальные предприниматели </w:t>
            </w:r>
          </w:p>
        </w:tc>
      </w:tr>
      <w:tr w:rsidR="00BC5071" w:rsidRPr="00BC5071" w:rsidTr="00DF4E60">
        <w:tc>
          <w:tcPr>
            <w:tcW w:w="1843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.11.201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удак,ул</w:t>
            </w:r>
            <w:proofErr w:type="spell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 Яблоневая,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811" w:type="dxa"/>
            <w:shd w:val="clear" w:color="auto" w:fill="auto"/>
          </w:tcPr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расчета и уплаты  ЕНВД. Уменьшение налога на суммы уплаченных страховых взносов;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Порядок расчета авансовых платежей по УСН;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Транспортный налог физических лиц и налог на имущество: ставки, льготы,  порядок и сроки уплаты налога на транспорт;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Особенности применения ККТ плательщиками специальных режимов налогообложения;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Электронное взаимодействие с налоговыми органами; Предоставление отчетности в электронном </w:t>
            </w: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 по ТКС;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заполнения платежных поручений на уплату налогов, взносов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Электронные сервисы ФНС России.</w:t>
            </w:r>
          </w:p>
        </w:tc>
        <w:tc>
          <w:tcPr>
            <w:tcW w:w="2552" w:type="dxa"/>
            <w:shd w:val="clear" w:color="auto" w:fill="auto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Юридические лица и индивидуальные предприниматели</w:t>
            </w:r>
          </w:p>
        </w:tc>
      </w:tr>
      <w:tr w:rsidR="00BC5071" w:rsidRPr="00BC5071" w:rsidTr="00DF4E60">
        <w:trPr>
          <w:trHeight w:val="2741"/>
        </w:trPr>
        <w:tc>
          <w:tcPr>
            <w:tcW w:w="1843" w:type="dxa"/>
            <w:shd w:val="clear" w:color="auto" w:fill="auto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12.12.2018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еодосия</w:t>
            </w:r>
            <w:proofErr w:type="spell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ул.Крымская</w:t>
            </w:r>
            <w:proofErr w:type="spellEnd"/>
            <w:r w:rsidRPr="00BC50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82-В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</w:t>
            </w:r>
          </w:p>
        </w:tc>
        <w:tc>
          <w:tcPr>
            <w:tcW w:w="5811" w:type="dxa"/>
            <w:shd w:val="clear" w:color="auto" w:fill="auto"/>
          </w:tcPr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уведомления </w:t>
            </w:r>
            <w:proofErr w:type="spellStart"/>
            <w:r w:rsidRPr="00BC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самозанятыми</w:t>
            </w:r>
            <w:proofErr w:type="spellEnd"/>
            <w:r w:rsidRPr="00BC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лицами об оказании услуг;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перехода на специальные режимы налогообложения;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Порядок освобождения от уплаты НДС; </w:t>
            </w:r>
          </w:p>
          <w:p w:rsidR="00BC5071" w:rsidRPr="00BC5071" w:rsidRDefault="00BC5071" w:rsidP="00DF4E60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- Особенности налогообложения, связанные с введением СЭЗ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Особенности применения ККТ плательщиками специальных режимов налогообложения;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Электронные сервисы сайта </w:t>
            </w:r>
            <w:proofErr w:type="spellStart"/>
            <w:r w:rsidRPr="00BC50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nalog</w:t>
            </w:r>
            <w:proofErr w:type="spellEnd"/>
            <w:r w:rsidRPr="00BC50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C50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BC50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заполнения платежных поручений на уплату налогов, взносов;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BC5071" w:rsidRPr="00BC5071" w:rsidTr="00DF4E60">
        <w:tc>
          <w:tcPr>
            <w:tcW w:w="1843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.12.201</w:t>
            </w:r>
            <w:r w:rsidRPr="00BC5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удак,ул</w:t>
            </w:r>
            <w:proofErr w:type="spell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. Яблоневая,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811" w:type="dxa"/>
            <w:shd w:val="clear" w:color="auto" w:fill="auto"/>
          </w:tcPr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Стандартные и имущественные налоговые вычеты по НДФЛ;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- Специальные режимы налогообложения;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Регистрация и применение ККТ;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Особенности администрирования и уплаты страховых взносов;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уведомления 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лицами об оказании услуг;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Электронные сервисы на  сайте 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C5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C50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Порядок заполнения платежных поручений на уплату налогов;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- Легализация трудовых отношений,  социальные </w:t>
            </w:r>
            <w:r w:rsidRPr="00BC5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 получения заработной платы в «конвертах».</w:t>
            </w:r>
          </w:p>
          <w:p w:rsidR="00BC5071" w:rsidRPr="00BC5071" w:rsidRDefault="00BC5071" w:rsidP="00DF4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BC50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BC5071">
              <w:rPr>
                <w:rFonts w:ascii="Times New Roman" w:hAnsi="Times New Roman" w:cs="Times New Roman"/>
                <w:sz w:val="24"/>
                <w:szCs w:val="24"/>
              </w:rPr>
              <w:t xml:space="preserve">  Предоставление отчетности посредством направления по ТКС. Электронное взаимодействие с налоговыми органами</w:t>
            </w: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071" w:rsidRPr="00BC5071" w:rsidRDefault="00BC5071" w:rsidP="00DF4E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07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</w:tbl>
    <w:p w:rsidR="0060102A" w:rsidRPr="00193110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lastRenderedPageBreak/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60102A" w:rsidRPr="00C15F93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F93">
        <w:rPr>
          <w:rFonts w:ascii="Times New Roman" w:hAnsi="Times New Roman" w:cs="Times New Roman"/>
          <w:b/>
          <w:sz w:val="28"/>
          <w:szCs w:val="28"/>
        </w:rPr>
        <w:t xml:space="preserve">в 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F93">
        <w:rPr>
          <w:rFonts w:ascii="Times New Roman" w:hAnsi="Times New Roman" w:cs="Times New Roman"/>
          <w:b/>
          <w:sz w:val="28"/>
          <w:szCs w:val="28"/>
        </w:rPr>
        <w:t>по Республике Крым</w:t>
      </w:r>
    </w:p>
    <w:p w:rsidR="00BC5071" w:rsidRPr="00B877C3" w:rsidRDefault="00BC5071" w:rsidP="00B877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793"/>
        <w:gridCol w:w="2552"/>
        <w:gridCol w:w="5811"/>
        <w:gridCol w:w="2566"/>
      </w:tblGrid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97" w:type="dxa"/>
          </w:tcPr>
          <w:p w:rsidR="0060102A" w:rsidRPr="0060102A" w:rsidRDefault="0060102A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793" w:type="dxa"/>
          </w:tcPr>
          <w:p w:rsidR="0060102A" w:rsidRPr="0060102A" w:rsidRDefault="0060102A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</w:t>
            </w:r>
          </w:p>
          <w:p w:rsidR="0060102A" w:rsidRPr="0060102A" w:rsidRDefault="0060102A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(семинар, </w:t>
            </w:r>
            <w:proofErr w:type="gramEnd"/>
          </w:p>
          <w:p w:rsidR="0060102A" w:rsidRPr="0060102A" w:rsidRDefault="0060102A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стол)</w:t>
            </w:r>
          </w:p>
        </w:tc>
        <w:tc>
          <w:tcPr>
            <w:tcW w:w="2552" w:type="dxa"/>
          </w:tcPr>
          <w:p w:rsidR="0060102A" w:rsidRPr="0060102A" w:rsidRDefault="0060102A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811" w:type="dxa"/>
          </w:tcPr>
          <w:p w:rsidR="0060102A" w:rsidRPr="0060102A" w:rsidRDefault="0060102A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474" w:type="dxa"/>
          </w:tcPr>
          <w:p w:rsidR="0060102A" w:rsidRPr="0060102A" w:rsidRDefault="0060102A" w:rsidP="0042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97" w:type="dxa"/>
          </w:tcPr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10-00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6010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Симферополь</w:t>
            </w:r>
            <w:proofErr w:type="spellEnd"/>
            <w:r w:rsidRPr="006010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6010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Павленко 1</w:t>
            </w:r>
          </w:p>
        </w:tc>
        <w:tc>
          <w:tcPr>
            <w:tcW w:w="279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№5 по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811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заполнения и порядок представления Расчета по страховым взносам.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 регистрации, перерегистрации ККТ.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 отношений и заработной   платы.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Соблюдение версионности листов.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 платежных поручений,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деклараций (расчетов).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474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 Симферопольского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97" w:type="dxa"/>
          </w:tcPr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Белогорск,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Луначарского 4 (Большой Зал)</w:t>
            </w:r>
          </w:p>
        </w:tc>
        <w:tc>
          <w:tcPr>
            <w:tcW w:w="279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552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811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заполнения и порядок представления Расчета по страховым взносам.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 регистрации, перерегистрации ККТ.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 отношений и заработной   платы.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Соблюдение версионности листов.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 платежных поручений,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деклараций (расчетов).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474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97" w:type="dxa"/>
          </w:tcPr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14.11.2018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Павленко 1</w:t>
            </w:r>
          </w:p>
        </w:tc>
        <w:tc>
          <w:tcPr>
            <w:tcW w:w="279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811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Администрирование страховых взносов на обязательное пенсионное, социальное и медицинское страхование.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 регистрации, перерегистрации ККТ.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на территории Республики Крым.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Соблюдение   версионности листов.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 отношений и заработной   платы.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474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 Симферопольского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97" w:type="dxa"/>
          </w:tcPr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Белогорск,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Луначарского 4 (Большой Зал)</w:t>
            </w:r>
          </w:p>
        </w:tc>
        <w:tc>
          <w:tcPr>
            <w:tcW w:w="279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811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Администрирование страховых взносов на обязательное пенсионное, социальное и медицинское страхование.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 регистрации, перерегистрации ККТ.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на территории Республики Крым.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регистрации в личных кабинетах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предпринимателя, физического и юридического лица.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Соблюдение   версионности листов.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 отношений и заработной   платы.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474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97" w:type="dxa"/>
          </w:tcPr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07.12.2018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</w:rPr>
              <w:t>10-00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</w:rPr>
              <w:t>ул. Павленко 1</w:t>
            </w:r>
          </w:p>
        </w:tc>
        <w:tc>
          <w:tcPr>
            <w:tcW w:w="279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811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регистрации, перерегистрации ККТ.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Соблюдение   версионности листов.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отношений и заработной   платы.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474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 Симферопольского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97" w:type="dxa"/>
          </w:tcPr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</w:rPr>
              <w:t>21.12.2018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</w:rPr>
              <w:t>г. Белогорск,</w:t>
            </w:r>
          </w:p>
          <w:p w:rsidR="0060102A" w:rsidRPr="0060102A" w:rsidRDefault="0060102A" w:rsidP="00601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102A">
              <w:rPr>
                <w:rFonts w:ascii="Times New Roman" w:hAnsi="Times New Roman" w:cs="Times New Roman"/>
                <w:bCs/>
                <w:sz w:val="24"/>
                <w:szCs w:val="24"/>
              </w:rPr>
              <w:t>ул. Луначарского 4 (Большой Зал)</w:t>
            </w:r>
          </w:p>
        </w:tc>
        <w:tc>
          <w:tcPr>
            <w:tcW w:w="279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2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811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Особенности регистрации, перерегистрации ККТ.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Соблюдение   версионности листов.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отношений и заработной   платы.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474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 Белогорского района</w:t>
            </w:r>
          </w:p>
        </w:tc>
      </w:tr>
    </w:tbl>
    <w:p w:rsidR="00B877C3" w:rsidRDefault="00B877C3">
      <w:pPr>
        <w:rPr>
          <w:rFonts w:ascii="Times New Roman" w:hAnsi="Times New Roman" w:cs="Times New Roman"/>
          <w:sz w:val="24"/>
          <w:szCs w:val="24"/>
        </w:rPr>
      </w:pPr>
    </w:p>
    <w:p w:rsidR="0060102A" w:rsidRDefault="0060102A">
      <w:pPr>
        <w:rPr>
          <w:rFonts w:ascii="Times New Roman" w:hAnsi="Times New Roman" w:cs="Times New Roman"/>
          <w:sz w:val="24"/>
          <w:szCs w:val="24"/>
        </w:rPr>
      </w:pPr>
    </w:p>
    <w:p w:rsidR="0060102A" w:rsidRPr="00193110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lastRenderedPageBreak/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60102A" w:rsidRPr="00C15F93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F93">
        <w:rPr>
          <w:rFonts w:ascii="Times New Roman" w:hAnsi="Times New Roman" w:cs="Times New Roman"/>
          <w:b/>
          <w:sz w:val="28"/>
          <w:szCs w:val="28"/>
        </w:rPr>
        <w:t xml:space="preserve">в 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F93">
        <w:rPr>
          <w:rFonts w:ascii="Times New Roman" w:hAnsi="Times New Roman" w:cs="Times New Roman"/>
          <w:b/>
          <w:sz w:val="28"/>
          <w:szCs w:val="28"/>
        </w:rPr>
        <w:t>по Республике Крым</w:t>
      </w:r>
    </w:p>
    <w:tbl>
      <w:tblPr>
        <w:tblW w:w="15148" w:type="dxa"/>
        <w:jc w:val="center"/>
        <w:tblInd w:w="-4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2715"/>
        <w:gridCol w:w="2323"/>
        <w:gridCol w:w="5535"/>
        <w:gridCol w:w="187"/>
        <w:gridCol w:w="2566"/>
      </w:tblGrid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722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566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722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отчетности и порядок уплаты налоговых обязательств за 3 квартал.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Вопросы-ответы относительно применения ККТ. Легализация заработной платы в период курортного сезона и отчетность за привлеченный наемный труд.</w:t>
            </w:r>
          </w:p>
        </w:tc>
        <w:tc>
          <w:tcPr>
            <w:tcW w:w="2566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722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через портал </w:t>
            </w:r>
            <w:hyperlink r:id="rId5" w:history="1"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www.gosuslugi.ru</w:t>
              </w:r>
            </w:hyperlink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Личный  кабинет налогоплательщика юридического лица (повторное подключение) Льготы по имуществу, по транспорту, по земле Регистрация ККТ. Заполнение платежных поручений на уплату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Сроки уплаты транспортного и земельного  налогов. Как получить вычет за ККТ.</w:t>
            </w:r>
          </w:p>
        </w:tc>
        <w:tc>
          <w:tcPr>
            <w:tcW w:w="2566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09.10.2017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орса,4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отчетности и порядок уплаты налогов и сборов за 3 квартал.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Г.Евпатория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Кирова,54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отчетности и порядок уплаты налогов и сборов за 3 квартал.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 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отчетности и порядок уплаты налогов и сборов за 3 квартал.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МИФНС России №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Преимущества представления отчетности с 2-ШК. Декларирование при сдаче жилья в наём.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Поэтапная замена  ККТ. Электронный сервис «Выписка из ЕГРЮЛ/ЕГРИП»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Подписка на Журнал «Налоговая политика и практика». Льготы по имуществу, земле и по транспорту. Регистрация ККТ. Разъяснения по заполнению декларации 1-РСВ. Ставки по транспортному и земельному  налогу.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лица, индивидуальные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предприниматели,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тематических выездных налоговых проверок по вопросам исчисления и уплаты НДФЛ. Ответственность за нелегальную выплату заработной платы Личный кабинет для ФЛ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Льготы по имуществу, земле и по транспорту. Регистрация ККТ. Разъяснения по заполнению декларации 1-РСВ. Порядок уплаты транспортного и земельного налога.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сервис «Узнай ИНН», «Подача заявления физического лица о постановке на учет» Подписка на Журнал «Налоговая политика и практика». Льготы по имуществу, земле и по транспорту. Регистрация ККТ. Заполнение платежных поручений на уплату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Налогообложение некоммерческих организаций. О порядке проведения выездных налоговых проверок по вопросам оприходования и применения ККТ. Разъяснения по применению и заполнению БСО, квитанций. Льготы по имуществу, земле и  по транспорту. Имущественные вычеты. Ставки по земельному и транспортному налогу.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Декларирование при сдаче жилья в наём. Подписка на Журнал «Налоговая политика и практика». Декларации по УСН и ЕНВД. Личный кабинет физического лица. Стандартный налоговый вычет. Льготы по имуществу, земле и  по транспорту.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ККТ. Разъяснения по заполнению декларации 1-РСВ. Как получить вычет за ККТ.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Легализация заработной платы и трудовых отношений. Электронный сервис «Выписка из ЕГРЮЛ/ЕГРИП» Поэтапная замена  ККТ. Подписка на Журнал «Налоговая политика и практика». Постановка на учет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лиц. Льготы по имуществу, по транспорту. Регистрация ККТ. Сроки уплаты транспортного и земельного налога.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Г.Евпатория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, ул. Дувановская,6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МИФНС России № 6 по Республики Крым 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по страховым взносам, администрируемая налоговой службой. Преимущества получения государственных услуг  в электронном виде.  Предоставление отчетности посредством ТКС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контрольн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кассовой техники  в 2017-2017-8 годах. Особенности  специальных режимов налогообложения 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Крым и г. Севастополе от 17.12.2015 № 947. Легализация трудовых отношений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26.10.2017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ирова,16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Черноморское МИФНС России № 6 по Республики Крым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Отчетность по страховым взносам, администрируемая налоговой службой. Преимущества получения государственных услуг  в электронном виде.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отчетности посредством ТКС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Новый порядок применения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- кассовой техники  в 2017-2017-8 годах. Особенности  специальных режимов налогообложения 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Крым и г. Севастополе от 17.12.2015 № 947. Легализация трудовых отношений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через портал </w:t>
            </w:r>
            <w:hyperlink r:id="rId6" w:history="1"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www.gosuslugi.ru</w:t>
              </w:r>
            </w:hyperlink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Личный  кабинет налогоплательщика индивидуального предпринимателя. Преимущества получения справок по ТКС. Льготы по имуществу, земле и  по транспорту. Регистрация ККТ. Заполнение платежных поручений на уплату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временному размещению  граждан в период курортного сезона-2018., сроки подачи декларации 3-НДФЛ. Порядок учета доходов и представления налоговой отчетности гражданами и ИП. Преимущества получения государственных услуг  в электронном виде. Сервис. «Личный кабинет налогоплательщика для физического лица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05.11.2018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Легализация заработной платы и трудовых отношений. Преимущества представления отчетности по ТКС. Правила использования контрольно-кассовой техники при розничной продаже алкогольной продукции. Подписка на Журнал «Налоговая политика и практика». Льготы по имуществу. Регистрация ККТ. Как получить вычет за ККТ. Заполнение платежных поручений на уплату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Ставки, льготы и сроки уплаты по транспортному и земельному  налогу.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юридические лица, физические лица.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исполнения налоговых уведомлений. Преимущества подключения к Личному кабинету.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10.11.2018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исполнения налоговых уведомлений. Преимущества подключения к Личному кабинету.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Евпатория, ул. Кирова,54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для граждан и порядок предоставления льгот. Новые сервисы ФНС России. Актуализация сервисо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«Личинный кабинет налогоплательщика для физического лица» и «Личный кабинет индивидуального предпринимателя» в новом формате.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09.11.2017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, ул. Щорса,4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Черноморское МИФНС России № 6 по Республики Крым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для граждан и порядок предоставления льгот. Новые сервисы ФНС России. Актуализация сервисов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- «Личинный кабинет налогоплательщика для физического лица» и «Личный кабинет индивидуального предпринимателя» в новом формате.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режимы налогообложения. Единое упрощенное декларирование. Требования к заполнению платежных поручений. Декларирование полученных доходов в 2016 году. Подписка на Журнал «Налоговая политика и практика». Льготы по имуществу и по земле. Регистрация ККТ. Заполнение платежных поручений на уплату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Ставки, льготы и сроки уплаты по транспортному налогу.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 по вопросам налогообложения для налогоплательщиков по СЭЗ Преимущества предоставления налоговой и бухгалтерской отчетности по ТКС. Поэтапная замена  ККТ. Льготы по имуществу, по транспорту. Сайт «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Подписка на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«Налоговая политика и практика». Льготы по имуществу, земле. Регистрация ККТ. Администрирование страховых взносов. Электронные сервисы на сайте  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сервис «Узнай ИНН», «Подача заявления физического лица о постановке на учет» Подписка на Журнал «Налоговая политика и практика». Льготы по имуществу, земле. Регистрация ККТ. Электронные сервисы на сайте  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Личный кабинет  для физических лиц, преимущества подключения.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ирова,16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ТОРМ 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Черноморское МИФНС России № 6 по Республики Крым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Ведение бизнеса с использованием ККТ. Порядок и преимущества использования он-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касс. Использование ККТ      на специальных режимах налогообложения. Налоговый вычет расходов на приобретение ККТ. Источники получения государственных услуг  в электронном виде.  Легализация заработной платы.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Налогооблагаемые доходы граждан, в том числе полученные в период курортного сезона. Преимущества получения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услуг  в электронном виде.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Сервис «Личный кабинет налогоплательщика для физического лица».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 (Земельный налог.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Транспортный налог.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лиц).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расчета и уплаты. Льготы. Легализация заработной платы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Евпатория,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ул. Дувановская,6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Ведение бизнеса с использованием ККТ. Порядок и преимущества использования он-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касс. Использование ККТ      на специальных режимах налогообложения. Налоговый вычет расходов на приобретение ККТ. Источники получения государственных услуг  в электронном виде. Легализация заработной платы.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Подписка на Журнал «Налоговая политика и практика». Льготы по имуществу, по транспорту.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06.12.2018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вопросам налогообложения для налогоплательщиков по СЭЗ. Преимущества предоставления налоговой и бухгалтерской отчетности по ТКС. Льготы по имуществу, по транспорту. Регистрация ККТ. Заполнение платежных поручений на уплату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Разъяснения по заполнению декларации 1-РСВ. Как получить вычет за ККТ. </w:t>
            </w:r>
            <w:hyperlink r:id="rId7" w:history="1"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nalog</w:t>
              </w:r>
              <w:proofErr w:type="spellEnd"/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 Личный</w:t>
              </w:r>
            </w:hyperlink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кабинет  для физических лиц, преимущества подключения.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07.12.2017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впатория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ирова,54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МИФНС России № 6 по Республики Крым 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Сервисы ФНС России. Единый портал государственных и муниципальных услуг.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наемного труда.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07.12.2017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 ул. Шорса,4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МИФНС России № 6 по Республики Крым 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Сервисы ФНС России. Единый портал государственных и муниципальных услуг.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наемного труда.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новую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ККТ. Легализация заработной платы и трудовых отношений. Подписка на Журнал «Налоговая политика и практика». Льготы по имуществу, по транспорту. Преимущества сдачи отчетности ЕНВД по ТКС. Разъяснения по заполнению декларации 1-РСВ.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ТОРМ в г. Саки МИФНС России № 6 по Республики Крым 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отчетности посредством ТКС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Преимущества получения государственных услуг  в электронном виде. Сервис. «Личный кабинет налогопла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тельщика для физического лица».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Единый портал государственных и муниципальных услуг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сервис «Узнай ИНН», «Подача заявления физического лица о постановке на учет» Подписка на Журнал «Налоговая политика и практика». Льготы по имуществу, земле. Регистрация ККТ. Электронные сервисы на сайте  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Подписка на Журнал «Налоговая политика и практика». Льготы по имуществу, земле.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Электронные сервисы на сайте  </w:t>
            </w: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Черноорское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ирова,16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Черноморское МИФНС России № 6 по Республики Крым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 специальных режимов налогообложения 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Крым и г. Севастополе от 17.12.2015 № 947.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декларирования на специальных режимах налогообложения.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контрольн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кассовой техники  в 2018-2019 годах, в том числе при специальных режимах налогообложения. Налоговый вычет расходов на приобретение ККТ.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Легализация наемного труда. Преимущества получения государственных услуг  в электронном виде. Сервисы ФНС России и Единый портал государственных и муниципальных услуг.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Евпатория,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ул. Дуванровская,6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 специальных режимов налогообложения 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Крым и г. Севастополе от 17.12.2015 № 947.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декларирования на специальных режимах налогообложения.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контрольн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кассовой техники  в 2018-2019 годах, в том числе при специальных режимах налогообложения. Налоговый вычет расходов на приобретение ККТ. Легализация наемного труда. Преимущества получения государственных услуг  в электронном виде. Сервисы ФНС России и Единый портал государственных и муниципальных услуг.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новую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ККТ. Легализация заработной платы и трудовых отношений. Подписка на Журнал «Налоговая политика и практика». Льготы по имуществу, по транспорту. Преимущества сдачи отчетности ЕНВД по ТКС. Разъяснения по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заполнению декларации 1-РСВ. Уплата земельного и транспортного налога. </w:t>
            </w:r>
            <w:hyperlink r:id="rId8" w:history="1"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nalog</w:t>
              </w:r>
              <w:proofErr w:type="spellEnd"/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010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 Личный</w:t>
              </w:r>
            </w:hyperlink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кабинет  для физических лиц, преимущества подключения.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822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27.12.2018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271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23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Предоставление отчетности посредством ТКС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получения государственных услуг  в электронном виде. Сервис. «Личный кабинет налогопл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ательщика для физического лица»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 Единый портал государственных и муниципальных услуг</w:t>
            </w:r>
          </w:p>
        </w:tc>
        <w:tc>
          <w:tcPr>
            <w:tcW w:w="2753" w:type="dxa"/>
            <w:gridSpan w:val="2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</w:tbl>
    <w:p w:rsidR="0060102A" w:rsidRPr="00193110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60102A" w:rsidRPr="00C15F93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F93">
        <w:rPr>
          <w:rFonts w:ascii="Times New Roman" w:hAnsi="Times New Roman" w:cs="Times New Roman"/>
          <w:b/>
          <w:sz w:val="28"/>
          <w:szCs w:val="28"/>
        </w:rPr>
        <w:t xml:space="preserve">в 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F93">
        <w:rPr>
          <w:rFonts w:ascii="Times New Roman" w:hAnsi="Times New Roman" w:cs="Times New Roman"/>
          <w:b/>
          <w:sz w:val="28"/>
          <w:szCs w:val="28"/>
        </w:rPr>
        <w:t>по Республике Крым</w:t>
      </w:r>
    </w:p>
    <w:p w:rsidR="0060102A" w:rsidRDefault="0060102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4"/>
        <w:gridCol w:w="2479"/>
        <w:gridCol w:w="2268"/>
        <w:gridCol w:w="5528"/>
        <w:gridCol w:w="2835"/>
      </w:tblGrid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 мероприятия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18.10.2018 </w:t>
            </w:r>
            <w:r w:rsidRPr="0060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11.00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 и сроки представления налоговой отчетности за 3 квартал 2018г.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Новый порядок применения контрольно-кассовой техники.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 и сроки уплаты транспортного налога и земельного налога  физическими лицами.</w:t>
            </w:r>
          </w:p>
          <w:p w:rsidR="0060102A" w:rsidRPr="0060102A" w:rsidRDefault="0060102A" w:rsidP="0060102A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Особый режим налогообложения участников свободной экономической зоны на территории Республики Крым. </w:t>
            </w:r>
          </w:p>
          <w:p w:rsidR="0060102A" w:rsidRPr="0060102A" w:rsidRDefault="0060102A" w:rsidP="0060102A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 г. Керчи и Ленинского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22.10.2018 </w:t>
            </w:r>
            <w:r w:rsidRPr="0060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12.00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ТОРМ Ленинского района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Ленино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Дзержинского, д.7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семинар-тренинг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Преимущества представления отчетности в электронном виде.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на сайте Федеральной налоговой службы России. 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 Ленинского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23.10.2016 в 12.00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Преимущества представления отчетности в электронном виде.</w:t>
            </w: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 г. Керчи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09.11.2018 в 12.00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Порядок, льготы и сроки уплаты транспортного и земельного  налогов физическими лицами.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ерчи</w:t>
            </w:r>
            <w:proofErr w:type="spellEnd"/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09.11.2018 в 12.00 ТОРМ Ленинского района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Ленино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, ул. Дзержинского, д.7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Порядок, льготы и сроки уплаты транспортного и земельного  налогов физическими лицами.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Физические лица Ленинского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16.11.2016</w:t>
            </w:r>
            <w:r w:rsidRPr="0060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11.00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Борзенко,40 (актовый зал)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Процедура регистрация юридического лица, индивидуального предпринимателя.</w:t>
            </w:r>
          </w:p>
          <w:p w:rsidR="0060102A" w:rsidRPr="0060102A" w:rsidRDefault="0060102A" w:rsidP="0060102A">
            <w:pPr>
              <w:pStyle w:val="a8"/>
              <w:tabs>
                <w:tab w:val="clear" w:pos="4677"/>
                <w:tab w:val="center" w:pos="81"/>
              </w:tabs>
              <w:ind w:right="53"/>
              <w:jc w:val="both"/>
            </w:pPr>
            <w:r w:rsidRPr="0060102A">
              <w:t>Порядок перехода на специальные налоговые режимы.</w:t>
            </w:r>
          </w:p>
          <w:p w:rsidR="0060102A" w:rsidRPr="0060102A" w:rsidRDefault="0060102A" w:rsidP="0060102A">
            <w:pPr>
              <w:pStyle w:val="a8"/>
              <w:tabs>
                <w:tab w:val="clear" w:pos="4677"/>
                <w:tab w:val="center" w:pos="81"/>
              </w:tabs>
              <w:ind w:right="53"/>
              <w:jc w:val="both"/>
            </w:pPr>
            <w:r w:rsidRPr="0060102A">
              <w:t xml:space="preserve"> Налоговые и отчетные периоды по УСН, ЕНВД, ЕСХН, ПСН.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совмещения различных систем налогообложения. Порядок применения 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контрольно-кассовой техники.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Порядок и сроки уплаты транспортного и земельного налогов физическими лицами.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на сайте Федеральной налоговой службы России.  </w:t>
            </w:r>
          </w:p>
          <w:p w:rsidR="0060102A" w:rsidRPr="0060102A" w:rsidRDefault="0060102A" w:rsidP="0060102A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Особый режим налогообложения участников свободной экономической зоны на территории Республики Крым. </w:t>
            </w:r>
          </w:p>
          <w:p w:rsidR="0060102A" w:rsidRPr="0060102A" w:rsidRDefault="0060102A" w:rsidP="0060102A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индивидуальные предприниматели г. Керчи и Ленинского района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07.12.2018 в 11.00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бизнеса вновь зарегистрированными индивидуальными предпринимателями. Актуальные вопросы налогообложения предпринимательской деятельности.</w:t>
            </w: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применения контрольно-кассовой техники.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на сайте Федеральной налоговой службы России.  </w:t>
            </w:r>
          </w:p>
          <w:p w:rsidR="0060102A" w:rsidRPr="0060102A" w:rsidRDefault="0060102A" w:rsidP="0060102A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Особый режим налогообложения участников свободной экономической зоны на территории Республики Крым. </w:t>
            </w: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Вновь зарегистрированные индивидуальные предприниматели</w:t>
            </w:r>
          </w:p>
        </w:tc>
      </w:tr>
      <w:tr w:rsidR="0060102A" w:rsidRPr="0060102A" w:rsidTr="006010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54" w:type="dxa"/>
          </w:tcPr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17.12.2018 </w:t>
            </w:r>
            <w:r w:rsidRPr="0060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12.00 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60102A" w:rsidRPr="0060102A" w:rsidRDefault="0060102A" w:rsidP="00601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</w:tc>
        <w:tc>
          <w:tcPr>
            <w:tcW w:w="2479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26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528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налогоплательщика – физического лица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налогоплательщика – индивидуального предпринимателя, 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– юридического лица.</w:t>
            </w:r>
          </w:p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102A" w:rsidRPr="0060102A" w:rsidRDefault="0060102A" w:rsidP="00601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 </w:t>
            </w:r>
          </w:p>
        </w:tc>
      </w:tr>
    </w:tbl>
    <w:p w:rsidR="0060102A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02A" w:rsidRPr="00193110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60102A" w:rsidRPr="00C15F93" w:rsidRDefault="0060102A" w:rsidP="00601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F93">
        <w:rPr>
          <w:rFonts w:ascii="Times New Roman" w:hAnsi="Times New Roman" w:cs="Times New Roman"/>
          <w:b/>
          <w:sz w:val="28"/>
          <w:szCs w:val="28"/>
        </w:rPr>
        <w:t xml:space="preserve">в 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F93">
        <w:rPr>
          <w:rFonts w:ascii="Times New Roman" w:hAnsi="Times New Roman" w:cs="Times New Roman"/>
          <w:b/>
          <w:sz w:val="28"/>
          <w:szCs w:val="28"/>
        </w:rPr>
        <w:t>по Республике Крым</w:t>
      </w:r>
    </w:p>
    <w:p w:rsidR="0060102A" w:rsidRDefault="0060102A" w:rsidP="0060102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62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1559"/>
        <w:gridCol w:w="2268"/>
        <w:gridCol w:w="5283"/>
        <w:gridCol w:w="3720"/>
      </w:tblGrid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2792" w:type="dxa"/>
            <w:shd w:val="clear" w:color="auto" w:fill="FFFFFF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 w:rsidRPr="003860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проведения мероприятия</w:t>
            </w:r>
          </w:p>
        </w:tc>
        <w:tc>
          <w:tcPr>
            <w:tcW w:w="1559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268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283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bookmarkEnd w:id="0"/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01, 08,15, 22, 29 октября в 16-00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, ул. Васильева,16а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559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Вопросы по уплате  имущественных налогов  физическими лицами за 2017 год. Льготы по имущественным налогам. Сервисы ФНС России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1, 8, 15, 22, 29 октября в 16-00 час.,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лушта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Ленина,22а, операционный зал, а также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. № 8   </w:t>
            </w:r>
          </w:p>
        </w:tc>
        <w:tc>
          <w:tcPr>
            <w:tcW w:w="1559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Вопросы по уплате  имущественных налогов  физическими лицами за 2017 год. Льготы по имущественным налогам. Сервисы ФНС России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792" w:type="dxa"/>
            <w:shd w:val="clear" w:color="auto" w:fill="FFFFFF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19.10.2017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в 15-00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Ялтинского городского совета, пл. 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68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ошибки, допущенные при заполнении расчета по страховым взносам. Сервисы ФНС России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Физические лица, организации, индивидуальные предприниматели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18 октября  в 15-00 час., малый зал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Алуштинского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горсовета, пл. 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68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5283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 за 2017 год. Жизненные ситуации, связанные с налоговыми уведомлениями на уплату имущественных налогов физических лиц за 2017 год. Сервисы ФНС России.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5, 12,19,26 ноября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в 16-00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, ул. Васильева,16а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559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Вопросы по уплате  имущественных налогов  физическими лицами за 2017 год. Льготы по имущественным налогам. Сервисы ФНС России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12, 19, 26 ноября  в 16-00 час.,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лушта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Ленина,22а, операционный зал, а также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. № 8  </w:t>
            </w:r>
          </w:p>
        </w:tc>
        <w:tc>
          <w:tcPr>
            <w:tcW w:w="1559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Вопросы по уплате  имущественных налогов физическими лицами за 2017 год. Льготы по имущественным налогам. Сервисы ФНС России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792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23 ноября 2018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в 15-00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Ялтинского городского совета, пл. 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новому порядку применения ККТ и специальным режимам налогообложения.  Сервисы ФНС России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Организации, индивидуальные предприниматели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22 ноября, в 15-00 час., малый зал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Алуштинского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горсовета, пл. 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5283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Актуальные вопросы налогообложения специальных режимов налогообложения (УСН, ЕНВД, ПСН). Сервисы ФНС России.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3, 10,17,24 декабря 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в 16-00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, ул. Васильева,16а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559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Специальные режимы налогообложения (УСН, ЕНВД, ПСН). Как прекратить деятельность ИП. Сервисы ФНС России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3, 10,17,24 декабря 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в 16-00 час.,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лушта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Ленина,22а,  операционный зал, а </w:t>
            </w:r>
            <w:r w:rsidRPr="0038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. № 8</w:t>
            </w:r>
          </w:p>
        </w:tc>
        <w:tc>
          <w:tcPr>
            <w:tcW w:w="1559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Тренинг-семинар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ИФНС России № 8 по Республике Крым (ТОРМ г. </w:t>
            </w:r>
            <w:r w:rsidRPr="0038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Алушта)</w:t>
            </w:r>
          </w:p>
        </w:tc>
        <w:tc>
          <w:tcPr>
            <w:tcW w:w="5283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режимы налогообложения (УСН, ЕНВД, ПСН) в случае прекращения деятельности индивидуальным предпринимателем. Сервисы ФНС России.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декабря, в 15-00 час., малый зал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Алуштинского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горсовета, </w:t>
            </w:r>
            <w:proofErr w:type="spell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,1 </w:t>
            </w:r>
          </w:p>
        </w:tc>
        <w:tc>
          <w:tcPr>
            <w:tcW w:w="1559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5283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О главных изменениях налогового законодательства с 2019 года.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386087" w:rsidRPr="00386087" w:rsidTr="004278F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21 декабря 2018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в 15-00 </w:t>
            </w:r>
          </w:p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Ялтинского городского совета, пл. </w:t>
            </w: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>Изменения налогового законодательства с 2019 года. Вопросы применения нового порядка применения ККТ. Сервисы ФНС России</w:t>
            </w:r>
          </w:p>
        </w:tc>
        <w:tc>
          <w:tcPr>
            <w:tcW w:w="3720" w:type="dxa"/>
          </w:tcPr>
          <w:p w:rsidR="00386087" w:rsidRPr="00386087" w:rsidRDefault="00386087" w:rsidP="0038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предприниматели.  </w:t>
            </w:r>
          </w:p>
        </w:tc>
      </w:tr>
    </w:tbl>
    <w:p w:rsidR="0060102A" w:rsidRPr="0060102A" w:rsidRDefault="0060102A" w:rsidP="0060102A">
      <w:pPr>
        <w:rPr>
          <w:rFonts w:ascii="Times New Roman" w:hAnsi="Times New Roman" w:cs="Times New Roman"/>
          <w:sz w:val="24"/>
          <w:szCs w:val="24"/>
        </w:rPr>
      </w:pPr>
    </w:p>
    <w:sectPr w:rsidR="0060102A" w:rsidRPr="0060102A" w:rsidSect="00B877C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271B0"/>
    <w:rsid w:val="00037DB5"/>
    <w:rsid w:val="000D4C2D"/>
    <w:rsid w:val="00164BD4"/>
    <w:rsid w:val="00250A59"/>
    <w:rsid w:val="00280580"/>
    <w:rsid w:val="00281401"/>
    <w:rsid w:val="00291685"/>
    <w:rsid w:val="002945FB"/>
    <w:rsid w:val="002C5F7E"/>
    <w:rsid w:val="00316877"/>
    <w:rsid w:val="00381CCC"/>
    <w:rsid w:val="00386087"/>
    <w:rsid w:val="003F6F25"/>
    <w:rsid w:val="005145D3"/>
    <w:rsid w:val="00553527"/>
    <w:rsid w:val="00595B2C"/>
    <w:rsid w:val="0060102A"/>
    <w:rsid w:val="00687DB0"/>
    <w:rsid w:val="0075250C"/>
    <w:rsid w:val="007E3AF6"/>
    <w:rsid w:val="008110A7"/>
    <w:rsid w:val="00834132"/>
    <w:rsid w:val="009D6C9C"/>
    <w:rsid w:val="009E16E2"/>
    <w:rsid w:val="00A214E6"/>
    <w:rsid w:val="00A8070D"/>
    <w:rsid w:val="00B531D4"/>
    <w:rsid w:val="00B56676"/>
    <w:rsid w:val="00B6289A"/>
    <w:rsid w:val="00B877C3"/>
    <w:rsid w:val="00BB08CF"/>
    <w:rsid w:val="00BC5071"/>
    <w:rsid w:val="00C15F93"/>
    <w:rsid w:val="00C950BE"/>
    <w:rsid w:val="00D8156E"/>
    <w:rsid w:val="00DF4E60"/>
    <w:rsid w:val="00E04677"/>
    <w:rsid w:val="00E47A39"/>
    <w:rsid w:val="00EE55DA"/>
    <w:rsid w:val="00F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BC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Hyperlink"/>
    <w:rsid w:val="0060102A"/>
    <w:rPr>
      <w:color w:val="0000FF"/>
      <w:u w:val="single"/>
    </w:rPr>
  </w:style>
  <w:style w:type="paragraph" w:styleId="a8">
    <w:name w:val="header"/>
    <w:basedOn w:val="a"/>
    <w:link w:val="a9"/>
    <w:rsid w:val="006010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01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BC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Hyperlink"/>
    <w:rsid w:val="0060102A"/>
    <w:rPr>
      <w:color w:val="0000FF"/>
      <w:u w:val="single"/>
    </w:rPr>
  </w:style>
  <w:style w:type="paragraph" w:styleId="a8">
    <w:name w:val="header"/>
    <w:basedOn w:val="a"/>
    <w:link w:val="a9"/>
    <w:rsid w:val="006010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01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.&#1051;&#1080;&#1095;&#1085;&#1099;&#108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.&#1051;&#1080;&#1095;&#1085;&#1099;&#108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gosuslugi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8315</Words>
  <Characters>47401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7</cp:revision>
  <cp:lastPrinted>2018-10-01T07:41:00Z</cp:lastPrinted>
  <dcterms:created xsi:type="dcterms:W3CDTF">2018-10-01T14:31:00Z</dcterms:created>
  <dcterms:modified xsi:type="dcterms:W3CDTF">2018-10-02T07:06:00Z</dcterms:modified>
</cp:coreProperties>
</file>